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55" w:rsidRPr="003D381F" w:rsidRDefault="006C17EC" w:rsidP="00BF7485">
      <w:pPr>
        <w:spacing w:after="90" w:line="500" w:lineRule="exact"/>
        <w:rPr>
          <w:rFonts w:hint="eastAsia"/>
          <w:b/>
        </w:rPr>
      </w:pPr>
      <w:r w:rsidRPr="003D381F">
        <w:rPr>
          <w:rFonts w:hint="eastAsia"/>
          <w:b/>
        </w:rPr>
        <w:t>臺灣警察專科學校</w:t>
      </w:r>
      <w:r w:rsidR="00695255" w:rsidRPr="003D381F">
        <w:rPr>
          <w:rFonts w:hint="eastAsia"/>
          <w:b/>
        </w:rPr>
        <w:t>導師制實施</w:t>
      </w:r>
      <w:r w:rsidRPr="003D381F">
        <w:rPr>
          <w:rFonts w:hint="eastAsia"/>
          <w:b/>
        </w:rPr>
        <w:t>計畫</w:t>
      </w:r>
    </w:p>
    <w:p w:rsidR="007B5485" w:rsidRDefault="00695255" w:rsidP="00BF7485">
      <w:pPr>
        <w:spacing w:afterLines="0" w:after="0" w:line="500" w:lineRule="exact"/>
        <w:ind w:left="560" w:hangingChars="200" w:hanging="560"/>
        <w:rPr>
          <w:rFonts w:hint="eastAsia"/>
        </w:rPr>
      </w:pPr>
      <w:r>
        <w:rPr>
          <w:rFonts w:hint="eastAsia"/>
        </w:rPr>
        <w:t>一、</w:t>
      </w:r>
      <w:r w:rsidR="006C17EC">
        <w:rPr>
          <w:rFonts w:hint="eastAsia"/>
        </w:rPr>
        <w:t>臺灣警察專科學校（</w:t>
      </w:r>
      <w:r>
        <w:rPr>
          <w:rFonts w:hint="eastAsia"/>
        </w:rPr>
        <w:t>以下簡稱本</w:t>
      </w:r>
      <w:r w:rsidR="006C17EC">
        <w:rPr>
          <w:rFonts w:hint="eastAsia"/>
        </w:rPr>
        <w:t>校）</w:t>
      </w:r>
      <w:r>
        <w:rPr>
          <w:rFonts w:hint="eastAsia"/>
        </w:rPr>
        <w:t>為提</w:t>
      </w:r>
      <w:r w:rsidR="006C17EC">
        <w:rPr>
          <w:rFonts w:hint="eastAsia"/>
        </w:rPr>
        <w:t>昇</w:t>
      </w:r>
      <w:r>
        <w:rPr>
          <w:rFonts w:hint="eastAsia"/>
        </w:rPr>
        <w:t>教育品質，</w:t>
      </w:r>
      <w:r w:rsidR="006C17EC">
        <w:rPr>
          <w:rFonts w:hint="eastAsia"/>
        </w:rPr>
        <w:t>結</w:t>
      </w:r>
      <w:r>
        <w:rPr>
          <w:rFonts w:hint="eastAsia"/>
        </w:rPr>
        <w:t>合本校</w:t>
      </w:r>
      <w:r w:rsidR="006C17EC">
        <w:rPr>
          <w:rFonts w:hint="eastAsia"/>
        </w:rPr>
        <w:t>隊職人員</w:t>
      </w:r>
      <w:r w:rsidR="007B5485" w:rsidRPr="007B5485">
        <w:rPr>
          <w:rFonts w:hint="eastAsia"/>
        </w:rPr>
        <w:t>學生</w:t>
      </w:r>
      <w:r w:rsidR="007B5485">
        <w:rPr>
          <w:rFonts w:hint="eastAsia"/>
        </w:rPr>
        <w:t>生活</w:t>
      </w:r>
      <w:r w:rsidR="007B5485" w:rsidRPr="007B5485">
        <w:rPr>
          <w:rFonts w:hint="eastAsia"/>
        </w:rPr>
        <w:t>輔導</w:t>
      </w:r>
      <w:r w:rsidR="007B5485">
        <w:rPr>
          <w:rFonts w:hint="eastAsia"/>
        </w:rPr>
        <w:t>特色</w:t>
      </w:r>
      <w:r>
        <w:rPr>
          <w:rFonts w:hint="eastAsia"/>
        </w:rPr>
        <w:t>，</w:t>
      </w:r>
      <w:r w:rsidR="006C17EC">
        <w:rPr>
          <w:rFonts w:hint="eastAsia"/>
        </w:rPr>
        <w:t>訂定</w:t>
      </w:r>
      <w:r>
        <w:rPr>
          <w:rFonts w:hint="eastAsia"/>
        </w:rPr>
        <w:t>本</w:t>
      </w:r>
      <w:r w:rsidR="007B5485" w:rsidRPr="007B5485">
        <w:rPr>
          <w:rFonts w:hint="eastAsia"/>
        </w:rPr>
        <w:t>導師制實施</w:t>
      </w:r>
      <w:r w:rsidR="006C17EC">
        <w:rPr>
          <w:rFonts w:hint="eastAsia"/>
        </w:rPr>
        <w:t>計畫</w:t>
      </w:r>
      <w:r>
        <w:rPr>
          <w:rFonts w:hint="eastAsia"/>
        </w:rPr>
        <w:t>。</w:t>
      </w:r>
    </w:p>
    <w:p w:rsidR="007B5485" w:rsidRDefault="00695255" w:rsidP="00BF7485">
      <w:pPr>
        <w:spacing w:afterLines="0" w:after="0" w:line="500" w:lineRule="exact"/>
        <w:ind w:left="560" w:hangingChars="200" w:hanging="560"/>
        <w:rPr>
          <w:rFonts w:hint="eastAsia"/>
        </w:rPr>
      </w:pPr>
      <w:r>
        <w:rPr>
          <w:rFonts w:hint="eastAsia"/>
        </w:rPr>
        <w:t>二、導師制實施對象</w:t>
      </w:r>
      <w:r w:rsidR="007B5485">
        <w:rPr>
          <w:rFonts w:hint="eastAsia"/>
        </w:rPr>
        <w:t>為</w:t>
      </w:r>
      <w:r>
        <w:rPr>
          <w:rFonts w:hint="eastAsia"/>
        </w:rPr>
        <w:t>本</w:t>
      </w:r>
      <w:r w:rsidR="007B5485">
        <w:rPr>
          <w:rFonts w:hint="eastAsia"/>
        </w:rPr>
        <w:t>校專科警員班</w:t>
      </w:r>
      <w:r>
        <w:rPr>
          <w:rFonts w:hint="eastAsia"/>
        </w:rPr>
        <w:t>學生。</w:t>
      </w:r>
    </w:p>
    <w:p w:rsidR="007B5485" w:rsidRDefault="00695255" w:rsidP="00BF7485">
      <w:pPr>
        <w:spacing w:afterLines="0" w:after="0" w:line="500" w:lineRule="exact"/>
        <w:ind w:left="560" w:hangingChars="200" w:hanging="560"/>
        <w:rPr>
          <w:rFonts w:hint="eastAsia"/>
        </w:rPr>
      </w:pPr>
      <w:r>
        <w:rPr>
          <w:rFonts w:hint="eastAsia"/>
        </w:rPr>
        <w:t>三、導</w:t>
      </w:r>
      <w:r w:rsidR="007B5485">
        <w:rPr>
          <w:rFonts w:hint="eastAsia"/>
        </w:rPr>
        <w:t>師制</w:t>
      </w:r>
      <w:r>
        <w:rPr>
          <w:rFonts w:hint="eastAsia"/>
        </w:rPr>
        <w:t>之實施，</w:t>
      </w:r>
      <w:r w:rsidR="00E71A3A">
        <w:rPr>
          <w:rFonts w:hint="eastAsia"/>
        </w:rPr>
        <w:t>由</w:t>
      </w:r>
      <w:r w:rsidR="007B5485">
        <w:rPr>
          <w:rFonts w:hint="eastAsia"/>
        </w:rPr>
        <w:t>各科結合學生所屬中隊</w:t>
      </w:r>
      <w:r>
        <w:rPr>
          <w:rFonts w:hint="eastAsia"/>
        </w:rPr>
        <w:t>分組，</w:t>
      </w:r>
      <w:proofErr w:type="gramStart"/>
      <w:r>
        <w:rPr>
          <w:rFonts w:hint="eastAsia"/>
        </w:rPr>
        <w:t>每組置導師</w:t>
      </w:r>
      <w:proofErr w:type="gramEnd"/>
      <w:r>
        <w:rPr>
          <w:rFonts w:hint="eastAsia"/>
        </w:rPr>
        <w:t>一人</w:t>
      </w:r>
      <w:r w:rsidR="007B5485">
        <w:rPr>
          <w:rFonts w:hint="eastAsia"/>
        </w:rPr>
        <w:t>，並視實際需要，置助理導師若干人</w:t>
      </w:r>
      <w:r w:rsidR="00E71A3A">
        <w:rPr>
          <w:rFonts w:hint="eastAsia"/>
        </w:rPr>
        <w:t>，由各該科學生所屬中隊</w:t>
      </w:r>
      <w:proofErr w:type="gramStart"/>
      <w:r w:rsidR="00E71A3A">
        <w:rPr>
          <w:rFonts w:hint="eastAsia"/>
        </w:rPr>
        <w:t>隊</w:t>
      </w:r>
      <w:proofErr w:type="gramEnd"/>
      <w:r w:rsidR="00E71A3A">
        <w:rPr>
          <w:rFonts w:hint="eastAsia"/>
        </w:rPr>
        <w:t>職人員擔任</w:t>
      </w:r>
      <w:r>
        <w:rPr>
          <w:rFonts w:hint="eastAsia"/>
        </w:rPr>
        <w:t>。</w:t>
      </w:r>
    </w:p>
    <w:p w:rsidR="00695255" w:rsidRDefault="00695255" w:rsidP="00BF7485">
      <w:pPr>
        <w:spacing w:afterLines="0" w:after="0" w:line="500" w:lineRule="exact"/>
        <w:ind w:left="560" w:hangingChars="200" w:hanging="560"/>
        <w:rPr>
          <w:rFonts w:hint="eastAsia"/>
        </w:rPr>
      </w:pPr>
      <w:r>
        <w:rPr>
          <w:rFonts w:hint="eastAsia"/>
        </w:rPr>
        <w:t>四、</w:t>
      </w:r>
      <w:r w:rsidR="007B5485">
        <w:rPr>
          <w:rFonts w:hint="eastAsia"/>
        </w:rPr>
        <w:t>每學年開始前，</w:t>
      </w:r>
      <w:r>
        <w:rPr>
          <w:rFonts w:hint="eastAsia"/>
        </w:rPr>
        <w:t>由</w:t>
      </w:r>
      <w:r w:rsidR="007B5485">
        <w:rPr>
          <w:rFonts w:hint="eastAsia"/>
        </w:rPr>
        <w:t>各科</w:t>
      </w:r>
      <w:r w:rsidR="00E71A3A">
        <w:rPr>
          <w:rFonts w:hint="eastAsia"/>
        </w:rPr>
        <w:t>主任遴選</w:t>
      </w:r>
      <w:r w:rsidR="00EB0F30">
        <w:rPr>
          <w:rFonts w:hint="eastAsia"/>
        </w:rPr>
        <w:t>該科</w:t>
      </w:r>
      <w:r w:rsidR="00EB0F30" w:rsidRPr="00EB0F30">
        <w:rPr>
          <w:rFonts w:hint="eastAsia"/>
        </w:rPr>
        <w:t>專任教師（官）</w:t>
      </w:r>
      <w:r w:rsidR="00EB0F30">
        <w:rPr>
          <w:rFonts w:hint="eastAsia"/>
        </w:rPr>
        <w:t>擔任導師</w:t>
      </w:r>
      <w:r w:rsidR="00E71A3A">
        <w:rPr>
          <w:rFonts w:hint="eastAsia"/>
        </w:rPr>
        <w:t>，</w:t>
      </w:r>
      <w:r w:rsidR="007B5485">
        <w:rPr>
          <w:rFonts w:hint="eastAsia"/>
        </w:rPr>
        <w:t>送訓導</w:t>
      </w:r>
      <w:r>
        <w:rPr>
          <w:rFonts w:hint="eastAsia"/>
        </w:rPr>
        <w:t>處彙整，簽奉校長核定後聘任，任期</w:t>
      </w:r>
      <w:proofErr w:type="gramStart"/>
      <w:r>
        <w:rPr>
          <w:rFonts w:hint="eastAsia"/>
        </w:rPr>
        <w:t>一</w:t>
      </w:r>
      <w:proofErr w:type="gramEnd"/>
      <w:r w:rsidR="00EB0F30">
        <w:rPr>
          <w:rFonts w:hint="eastAsia"/>
        </w:rPr>
        <w:t>學</w:t>
      </w:r>
      <w:r>
        <w:rPr>
          <w:rFonts w:hint="eastAsia"/>
        </w:rPr>
        <w:t>年。</w:t>
      </w:r>
      <w:r w:rsidR="00EB0F30">
        <w:rPr>
          <w:rFonts w:hint="eastAsia"/>
        </w:rPr>
        <w:t>若因需要</w:t>
      </w:r>
      <w:proofErr w:type="gramStart"/>
      <w:r w:rsidR="00EB0F30">
        <w:rPr>
          <w:rFonts w:hint="eastAsia"/>
        </w:rPr>
        <w:t>遴</w:t>
      </w:r>
      <w:proofErr w:type="gramEnd"/>
      <w:r w:rsidR="00EB0F30">
        <w:rPr>
          <w:rFonts w:hint="eastAsia"/>
        </w:rPr>
        <w:t>聘</w:t>
      </w:r>
      <w:r w:rsidR="00EB0F30" w:rsidRPr="00EB0F30">
        <w:rPr>
          <w:rFonts w:hint="eastAsia"/>
        </w:rPr>
        <w:t>學生所屬中隊</w:t>
      </w:r>
      <w:proofErr w:type="gramStart"/>
      <w:r w:rsidR="00EB0F30" w:rsidRPr="00EB0F30">
        <w:rPr>
          <w:rFonts w:hint="eastAsia"/>
        </w:rPr>
        <w:t>隊</w:t>
      </w:r>
      <w:proofErr w:type="gramEnd"/>
      <w:r w:rsidR="00EB0F30" w:rsidRPr="00EB0F30">
        <w:rPr>
          <w:rFonts w:hint="eastAsia"/>
        </w:rPr>
        <w:t>職人員</w:t>
      </w:r>
      <w:r w:rsidR="00EB0F30">
        <w:rPr>
          <w:rFonts w:hint="eastAsia"/>
        </w:rPr>
        <w:t>任</w:t>
      </w:r>
      <w:r w:rsidR="00E71A3A" w:rsidRPr="00E71A3A">
        <w:rPr>
          <w:rFonts w:hint="eastAsia"/>
        </w:rPr>
        <w:t>助理導師</w:t>
      </w:r>
      <w:r w:rsidR="00EB0F30">
        <w:rPr>
          <w:rFonts w:hint="eastAsia"/>
        </w:rPr>
        <w:t>者，其</w:t>
      </w:r>
      <w:r w:rsidR="00EB0F30" w:rsidRPr="00EB0F30">
        <w:rPr>
          <w:rFonts w:hint="eastAsia"/>
        </w:rPr>
        <w:t>聘任</w:t>
      </w:r>
      <w:r w:rsidR="00EB0F30">
        <w:rPr>
          <w:rFonts w:hint="eastAsia"/>
        </w:rPr>
        <w:t>程序亦同。</w:t>
      </w:r>
    </w:p>
    <w:p w:rsidR="00695255" w:rsidRDefault="003D381F" w:rsidP="00BF7485">
      <w:pPr>
        <w:spacing w:afterLines="0" w:after="0" w:line="500" w:lineRule="exact"/>
        <w:rPr>
          <w:rFonts w:hint="eastAsia"/>
        </w:rPr>
      </w:pPr>
      <w:r>
        <w:rPr>
          <w:rFonts w:hint="eastAsia"/>
        </w:rPr>
        <w:t>五</w:t>
      </w:r>
      <w:r w:rsidR="00695255">
        <w:rPr>
          <w:rFonts w:hint="eastAsia"/>
        </w:rPr>
        <w:t>、導師</w:t>
      </w:r>
      <w:r w:rsidR="006E5013">
        <w:rPr>
          <w:rFonts w:hint="eastAsia"/>
        </w:rPr>
        <w:t>及助理導師之</w:t>
      </w:r>
      <w:r w:rsidR="006E5013" w:rsidRPr="006E5013">
        <w:rPr>
          <w:rFonts w:hint="eastAsia"/>
        </w:rPr>
        <w:t>輔導</w:t>
      </w:r>
      <w:r w:rsidR="006E5013">
        <w:rPr>
          <w:rFonts w:hint="eastAsia"/>
        </w:rPr>
        <w:t>事項如下</w:t>
      </w:r>
      <w:r w:rsidR="006E5013" w:rsidRPr="006E5013">
        <w:rPr>
          <w:rFonts w:hint="eastAsia"/>
        </w:rPr>
        <w:t>：</w:t>
      </w:r>
    </w:p>
    <w:p w:rsidR="006E5013" w:rsidRDefault="006E5013" w:rsidP="00BF7485">
      <w:pPr>
        <w:spacing w:afterLines="0" w:after="0" w:line="500" w:lineRule="exact"/>
        <w:ind w:left="840" w:hangingChars="300" w:hanging="84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一</w:t>
      </w:r>
      <w:r>
        <w:rPr>
          <w:rFonts w:hint="eastAsia"/>
        </w:rPr>
        <w:t>）</w:t>
      </w:r>
      <w:r>
        <w:rPr>
          <w:rFonts w:hint="eastAsia"/>
        </w:rPr>
        <w:t>了解</w:t>
      </w:r>
      <w:r>
        <w:rPr>
          <w:rFonts w:hint="eastAsia"/>
        </w:rPr>
        <w:t>學</w:t>
      </w:r>
      <w:r>
        <w:rPr>
          <w:rFonts w:hint="eastAsia"/>
        </w:rPr>
        <w:t>生性向、興趣、人格特質、生活與家庭狀況，協助導引其身心發展。必要時可連絡</w:t>
      </w:r>
      <w:r>
        <w:rPr>
          <w:rFonts w:hint="eastAsia"/>
        </w:rPr>
        <w:t>心理諮商老</w:t>
      </w:r>
      <w:r>
        <w:rPr>
          <w:rFonts w:hint="eastAsia"/>
        </w:rPr>
        <w:t>師實施性向、興趣或人格測驗。</w:t>
      </w:r>
    </w:p>
    <w:p w:rsidR="006E5013" w:rsidRDefault="006E5013" w:rsidP="00BF7485">
      <w:pPr>
        <w:spacing w:afterLines="0" w:after="0" w:line="500" w:lineRule="exact"/>
        <w:ind w:left="840" w:hangingChars="300" w:hanging="84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二</w:t>
      </w:r>
      <w:r>
        <w:rPr>
          <w:rFonts w:hint="eastAsia"/>
        </w:rPr>
        <w:t>）</w:t>
      </w:r>
      <w:r>
        <w:rPr>
          <w:rFonts w:hint="eastAsia"/>
        </w:rPr>
        <w:t>協助</w:t>
      </w:r>
      <w:r>
        <w:rPr>
          <w:rFonts w:hint="eastAsia"/>
        </w:rPr>
        <w:t>學</w:t>
      </w:r>
      <w:r>
        <w:rPr>
          <w:rFonts w:hint="eastAsia"/>
        </w:rPr>
        <w:t>生課業學習、選課及生涯規劃等事宜。若</w:t>
      </w:r>
      <w:r>
        <w:rPr>
          <w:rFonts w:hint="eastAsia"/>
        </w:rPr>
        <w:t>學</w:t>
      </w:r>
      <w:r>
        <w:rPr>
          <w:rFonts w:hint="eastAsia"/>
        </w:rPr>
        <w:t>生學期成績不及格</w:t>
      </w:r>
      <w:r>
        <w:rPr>
          <w:rFonts w:hint="eastAsia"/>
        </w:rPr>
        <w:t>科目過多</w:t>
      </w:r>
      <w:r>
        <w:rPr>
          <w:rFonts w:hint="eastAsia"/>
        </w:rPr>
        <w:t>或受記過</w:t>
      </w:r>
      <w:r>
        <w:rPr>
          <w:rFonts w:hint="eastAsia"/>
        </w:rPr>
        <w:t>以上</w:t>
      </w:r>
      <w:r>
        <w:rPr>
          <w:rFonts w:hint="eastAsia"/>
        </w:rPr>
        <w:t>處分時，結合</w:t>
      </w:r>
      <w:r>
        <w:rPr>
          <w:rFonts w:hint="eastAsia"/>
        </w:rPr>
        <w:t>本校各相關單位</w:t>
      </w:r>
      <w:r>
        <w:rPr>
          <w:rFonts w:hint="eastAsia"/>
        </w:rPr>
        <w:t>、家長或有關人員施予適切輔導。</w:t>
      </w:r>
    </w:p>
    <w:p w:rsidR="006E5013" w:rsidRDefault="006E5013" w:rsidP="00BF7485">
      <w:pPr>
        <w:spacing w:afterLines="0" w:after="0" w:line="500" w:lineRule="exact"/>
        <w:ind w:left="840" w:hangingChars="300" w:hanging="840"/>
      </w:pPr>
      <w:r>
        <w:rPr>
          <w:rFonts w:hint="eastAsia"/>
        </w:rPr>
        <w:t>（三）每學期利用各科科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時間或中隊時間辦理</w:t>
      </w:r>
      <w:r>
        <w:rPr>
          <w:rFonts w:hint="eastAsia"/>
        </w:rPr>
        <w:t>師生座談</w:t>
      </w:r>
      <w:r>
        <w:rPr>
          <w:rFonts w:hint="eastAsia"/>
        </w:rPr>
        <w:t>，並</w:t>
      </w:r>
      <w:r w:rsidR="003D381F">
        <w:rPr>
          <w:rFonts w:hint="eastAsia"/>
        </w:rPr>
        <w:t>每月至少一次，</w:t>
      </w:r>
      <w:r>
        <w:rPr>
          <w:rFonts w:hint="eastAsia"/>
        </w:rPr>
        <w:t>利用課餘時間辦理</w:t>
      </w:r>
      <w:r>
        <w:rPr>
          <w:rFonts w:hint="eastAsia"/>
        </w:rPr>
        <w:t>聯誼或其他團體活動，以增進師生情</w:t>
      </w:r>
      <w:r w:rsidR="003D381F">
        <w:rPr>
          <w:rFonts w:hint="eastAsia"/>
        </w:rPr>
        <w:t>誼</w:t>
      </w:r>
      <w:r>
        <w:rPr>
          <w:rFonts w:hint="eastAsia"/>
        </w:rPr>
        <w:t>。</w:t>
      </w:r>
    </w:p>
    <w:p w:rsidR="003D381F" w:rsidRDefault="00BF7485" w:rsidP="00BF7485">
      <w:pPr>
        <w:spacing w:afterLines="0" w:after="0" w:line="500" w:lineRule="exact"/>
        <w:rPr>
          <w:rFonts w:hint="eastAsia"/>
        </w:rPr>
      </w:pPr>
      <w:r>
        <w:rPr>
          <w:rFonts w:hint="eastAsia"/>
        </w:rPr>
        <w:t>六</w:t>
      </w:r>
      <w:r w:rsidR="003D381F">
        <w:rPr>
          <w:rFonts w:hint="eastAsia"/>
        </w:rPr>
        <w:t>、各科主任對</w:t>
      </w:r>
      <w:r w:rsidR="003D381F">
        <w:rPr>
          <w:rFonts w:hint="eastAsia"/>
        </w:rPr>
        <w:t>實施導師制之</w:t>
      </w:r>
      <w:r>
        <w:rPr>
          <w:rFonts w:hint="eastAsia"/>
        </w:rPr>
        <w:t>督導</w:t>
      </w:r>
      <w:r w:rsidR="003D381F">
        <w:rPr>
          <w:rFonts w:hint="eastAsia"/>
        </w:rPr>
        <w:t>責</w:t>
      </w:r>
      <w:r>
        <w:rPr>
          <w:rFonts w:hint="eastAsia"/>
        </w:rPr>
        <w:t>任</w:t>
      </w:r>
      <w:r w:rsidR="003D381F">
        <w:rPr>
          <w:rFonts w:hint="eastAsia"/>
        </w:rPr>
        <w:t>如下：</w:t>
      </w:r>
    </w:p>
    <w:p w:rsidR="003D381F" w:rsidRDefault="003D381F" w:rsidP="00BF7485">
      <w:pPr>
        <w:spacing w:afterLines="0" w:after="0" w:line="500" w:lineRule="exact"/>
        <w:ind w:left="840" w:hangingChars="300" w:hanging="84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一</w:t>
      </w:r>
      <w:r>
        <w:rPr>
          <w:rFonts w:hint="eastAsia"/>
        </w:rPr>
        <w:t>）</w:t>
      </w:r>
      <w:r>
        <w:rPr>
          <w:rFonts w:hint="eastAsia"/>
        </w:rPr>
        <w:t>督考本科導師制實施情形。</w:t>
      </w:r>
    </w:p>
    <w:p w:rsidR="003D381F" w:rsidRDefault="003D381F" w:rsidP="00BF7485">
      <w:pPr>
        <w:spacing w:afterLines="0" w:after="0" w:line="500" w:lineRule="exact"/>
        <w:ind w:left="840" w:hangingChars="300" w:hanging="84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二</w:t>
      </w:r>
      <w:r>
        <w:rPr>
          <w:rFonts w:hint="eastAsia"/>
        </w:rPr>
        <w:t>）</w:t>
      </w:r>
      <w:r>
        <w:rPr>
          <w:rFonts w:hint="eastAsia"/>
        </w:rPr>
        <w:t>召集並主持本科導師會議。</w:t>
      </w:r>
    </w:p>
    <w:p w:rsidR="003D381F" w:rsidRDefault="003D381F" w:rsidP="00BF7485">
      <w:pPr>
        <w:spacing w:afterLines="0" w:after="0" w:line="500" w:lineRule="exact"/>
        <w:ind w:left="840" w:hangingChars="300" w:hanging="840"/>
        <w:rPr>
          <w:rFonts w:hint="eastAsia"/>
        </w:rPr>
      </w:pPr>
      <w:r>
        <w:rPr>
          <w:rFonts w:hint="eastAsia"/>
        </w:rPr>
        <w:t>（</w:t>
      </w:r>
      <w:r w:rsidR="00BF7485">
        <w:rPr>
          <w:rFonts w:hint="eastAsia"/>
        </w:rPr>
        <w:t>三</w:t>
      </w:r>
      <w:r>
        <w:rPr>
          <w:rFonts w:hint="eastAsia"/>
        </w:rPr>
        <w:t>）</w:t>
      </w:r>
      <w:r>
        <w:rPr>
          <w:rFonts w:hint="eastAsia"/>
        </w:rPr>
        <w:t>參與本科重點輔導、個案輔導工作。</w:t>
      </w:r>
    </w:p>
    <w:p w:rsidR="003D381F" w:rsidRDefault="003D381F" w:rsidP="00BF7485">
      <w:pPr>
        <w:spacing w:afterLines="0" w:after="0" w:line="500" w:lineRule="exact"/>
        <w:ind w:left="840" w:hangingChars="300" w:hanging="840"/>
        <w:rPr>
          <w:rFonts w:hint="eastAsia"/>
        </w:rPr>
      </w:pPr>
      <w:r>
        <w:rPr>
          <w:rFonts w:hint="eastAsia"/>
        </w:rPr>
        <w:t>（</w:t>
      </w:r>
      <w:r w:rsidR="00BF7485">
        <w:rPr>
          <w:rFonts w:hint="eastAsia"/>
        </w:rPr>
        <w:t>四</w:t>
      </w:r>
      <w:r>
        <w:rPr>
          <w:rFonts w:hint="eastAsia"/>
        </w:rPr>
        <w:t>）</w:t>
      </w:r>
      <w:r>
        <w:rPr>
          <w:rFonts w:hint="eastAsia"/>
        </w:rPr>
        <w:t>核轉本科導師輔導學生有關資料。</w:t>
      </w:r>
    </w:p>
    <w:p w:rsidR="00695255" w:rsidRDefault="00BF7485" w:rsidP="00BF7485">
      <w:pPr>
        <w:spacing w:afterLines="0" w:after="0" w:line="500" w:lineRule="exact"/>
        <w:ind w:left="560" w:hangingChars="200" w:hanging="560"/>
        <w:rPr>
          <w:rFonts w:hint="eastAsia"/>
        </w:rPr>
      </w:pPr>
      <w:r>
        <w:rPr>
          <w:rFonts w:hint="eastAsia"/>
        </w:rPr>
        <w:t>七</w:t>
      </w:r>
      <w:r w:rsidR="00695255">
        <w:rPr>
          <w:rFonts w:hint="eastAsia"/>
        </w:rPr>
        <w:t>、</w:t>
      </w:r>
      <w:r w:rsidR="003D381F">
        <w:rPr>
          <w:rFonts w:hint="eastAsia"/>
        </w:rPr>
        <w:t>因</w:t>
      </w:r>
      <w:r w:rsidR="00695255">
        <w:rPr>
          <w:rFonts w:hint="eastAsia"/>
        </w:rPr>
        <w:t>實施輔導所獲</w:t>
      </w:r>
      <w:r w:rsidR="003D381F">
        <w:rPr>
          <w:rFonts w:hint="eastAsia"/>
        </w:rPr>
        <w:t>之</w:t>
      </w:r>
      <w:r w:rsidR="00695255">
        <w:rPr>
          <w:rFonts w:hint="eastAsia"/>
        </w:rPr>
        <w:t>學生</w:t>
      </w:r>
      <w:r w:rsidR="003D381F">
        <w:rPr>
          <w:rFonts w:hint="eastAsia"/>
        </w:rPr>
        <w:t>個</w:t>
      </w:r>
      <w:r w:rsidR="00695255">
        <w:rPr>
          <w:rFonts w:hint="eastAsia"/>
        </w:rPr>
        <w:t>人資料，</w:t>
      </w:r>
      <w:r w:rsidR="003D381F">
        <w:rPr>
          <w:rFonts w:hint="eastAsia"/>
        </w:rPr>
        <w:t>相關人員有依法保密之義務。</w:t>
      </w:r>
    </w:p>
    <w:p w:rsidR="00695255" w:rsidRDefault="00BF7485" w:rsidP="00BF7485">
      <w:pPr>
        <w:spacing w:afterLines="0" w:after="0" w:line="500" w:lineRule="exact"/>
        <w:rPr>
          <w:rFonts w:hint="eastAsia"/>
        </w:rPr>
      </w:pPr>
      <w:r>
        <w:rPr>
          <w:rFonts w:hint="eastAsia"/>
        </w:rPr>
        <w:t>八</w:t>
      </w:r>
      <w:r w:rsidR="00695255">
        <w:rPr>
          <w:rFonts w:hint="eastAsia"/>
        </w:rPr>
        <w:t>、有關</w:t>
      </w:r>
      <w:r>
        <w:rPr>
          <w:rFonts w:hint="eastAsia"/>
        </w:rPr>
        <w:t>校實施導師制所應支出之必要</w:t>
      </w:r>
      <w:r w:rsidR="00695255">
        <w:rPr>
          <w:rFonts w:hint="eastAsia"/>
        </w:rPr>
        <w:t>經費，</w:t>
      </w:r>
      <w:r>
        <w:rPr>
          <w:rFonts w:hint="eastAsia"/>
        </w:rPr>
        <w:t>由</w:t>
      </w:r>
      <w:bookmarkStart w:id="0" w:name="_GoBack"/>
      <w:bookmarkEnd w:id="0"/>
      <w:r w:rsidR="00695255">
        <w:rPr>
          <w:rFonts w:hint="eastAsia"/>
        </w:rPr>
        <w:t>學校</w:t>
      </w:r>
      <w:r>
        <w:rPr>
          <w:rFonts w:hint="eastAsia"/>
        </w:rPr>
        <w:t>給予適當補助</w:t>
      </w:r>
      <w:r w:rsidR="00695255">
        <w:rPr>
          <w:rFonts w:hint="eastAsia"/>
        </w:rPr>
        <w:t>。</w:t>
      </w:r>
    </w:p>
    <w:sectPr w:rsidR="00695255" w:rsidSect="00BF7485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55"/>
    <w:rsid w:val="003D381F"/>
    <w:rsid w:val="00695255"/>
    <w:rsid w:val="006C17EC"/>
    <w:rsid w:val="006E5013"/>
    <w:rsid w:val="007B5485"/>
    <w:rsid w:val="00986212"/>
    <w:rsid w:val="009B7004"/>
    <w:rsid w:val="00BF7485"/>
    <w:rsid w:val="00CA25AE"/>
    <w:rsid w:val="00E71A3A"/>
    <w:rsid w:val="00E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afterLines="25" w:after="25"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afterLines="25" w:after="25"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</dc:creator>
  <cp:lastModifiedBy>pony</cp:lastModifiedBy>
  <cp:revision>4</cp:revision>
  <dcterms:created xsi:type="dcterms:W3CDTF">2017-03-14T09:57:00Z</dcterms:created>
  <dcterms:modified xsi:type="dcterms:W3CDTF">2017-03-15T04:18:00Z</dcterms:modified>
</cp:coreProperties>
</file>